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4B" w:rsidRPr="00655D4B" w:rsidRDefault="00346A11" w:rsidP="00655D4B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>
        <w:rPr>
          <w:b/>
          <w:noProof/>
          <w:sz w:val="32"/>
          <w:szCs w:val="32"/>
          <w:lang w:eastAsia="lt-LT"/>
        </w:rPr>
        <w:drawing>
          <wp:inline distT="0" distB="0" distL="0" distR="0">
            <wp:extent cx="2362200" cy="2143125"/>
            <wp:effectExtent l="0" t="0" r="0" b="9525"/>
            <wp:docPr id="1" name="Paveikslėlis 1" descr="C:\Users\Virginija\Desktop\Zvicevicie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rginija\Desktop\Zvicevicie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D4B"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> </w:t>
      </w:r>
      <w:proofErr w:type="spellStart"/>
      <w:r w:rsidR="00655D4B" w:rsidRPr="00655D4B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Solveiga</w:t>
      </w:r>
      <w:proofErr w:type="spellEnd"/>
      <w:r w:rsidR="00655D4B" w:rsidRPr="00655D4B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</w:t>
      </w:r>
      <w:proofErr w:type="spellStart"/>
      <w:r w:rsidR="00655D4B" w:rsidRPr="00655D4B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Zvicev</w:t>
      </w:r>
      <w:bookmarkStart w:id="0" w:name="_GoBack"/>
      <w:bookmarkEnd w:id="0"/>
      <w:r w:rsidR="00655D4B" w:rsidRPr="00655D4B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ičienė</w:t>
      </w:r>
      <w:proofErr w:type="spellEnd"/>
      <w:r w:rsidR="00655D4B"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 1994 metais baigė Lietuvos Muzikos ir Teatro akademiją, </w:t>
      </w:r>
      <w:proofErr w:type="spellStart"/>
      <w:r w:rsidR="00655D4B"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>etnomuzikologijos</w:t>
      </w:r>
      <w:proofErr w:type="spellEnd"/>
      <w:r w:rsidR="00655D4B"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 specialybę. 2006 metais Lietuvos Edukologijos universitete įgijo edukologijos (</w:t>
      </w:r>
      <w:proofErr w:type="spellStart"/>
      <w:r w:rsidR="00655D4B"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>spec</w:t>
      </w:r>
      <w:proofErr w:type="spellEnd"/>
      <w:r w:rsidR="00655D4B"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>. pedagogikos) magistro laipsnį, o nuo 2007 metų yra šio universiteto lektorė ir Socialinių mokslų (edukologijos krypties) doktorantė (2011).</w:t>
      </w:r>
    </w:p>
    <w:p w:rsidR="00655D4B" w:rsidRPr="00655D4B" w:rsidRDefault="00655D4B" w:rsidP="00655D4B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>Šokio – judesio terapijos metodų mokėsi tęstinėse studijose, kur baigė Maskvos Profesinio vystymo integruotos psichologijos instituto parengtą “Integruotos šokio judesio psichologijos ir psichoterapijos kursą”, Maskvos integruoto šokio centro “</w:t>
      </w:r>
      <w:proofErr w:type="spellStart"/>
      <w:r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>Live</w:t>
      </w:r>
      <w:proofErr w:type="spellEnd"/>
      <w:r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 </w:t>
      </w:r>
      <w:proofErr w:type="spellStart"/>
      <w:r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>Through</w:t>
      </w:r>
      <w:proofErr w:type="spellEnd"/>
      <w:r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 </w:t>
      </w:r>
      <w:proofErr w:type="spellStart"/>
      <w:r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>Dance</w:t>
      </w:r>
      <w:proofErr w:type="spellEnd"/>
      <w:r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>” programą “Integruota šokio judesio psichologija ir psichoterapija”.</w:t>
      </w:r>
    </w:p>
    <w:p w:rsidR="00655D4B" w:rsidRPr="00655D4B" w:rsidRDefault="00655D4B" w:rsidP="00655D4B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proofErr w:type="spellStart"/>
      <w:r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>Solveiga</w:t>
      </w:r>
      <w:proofErr w:type="spellEnd"/>
      <w:r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 yra Lietuvos muzikos terapijos asociacijos narė (</w:t>
      </w:r>
      <w:hyperlink r:id="rId6" w:tgtFrame="_blank" w:history="1">
        <w:r w:rsidRPr="00655D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lt-LT"/>
          </w:rPr>
          <w:t>www.muzikosterapija.lt</w:t>
        </w:r>
      </w:hyperlink>
      <w:r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>) ir Lietuvos šokio  - judesio  terapijos asociacijos tarybos narė (</w:t>
      </w:r>
      <w:hyperlink r:id="rId7" w:tgtFrame="_blank" w:history="1">
        <w:r w:rsidRPr="00655D4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lt-LT"/>
          </w:rPr>
          <w:t>www.lsjta.lt</w:t>
        </w:r>
      </w:hyperlink>
      <w:r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), užsiima muzikos terapijos ir šokio – judesio terapijos sklaida Lietuvoje ir už jos ribų, domisi neįgaliųjų meninės socializacijos problemomis ir tyrinėja lietuvių </w:t>
      </w:r>
      <w:proofErr w:type="spellStart"/>
      <w:r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>etnochoreografijos</w:t>
      </w:r>
      <w:proofErr w:type="spellEnd"/>
      <w:r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 taikymo galimybes specialiųjų poreikių turinčių vaikų ugdymui ir terapijai. Dalyvauja ir skaito pranešimus seminaruose, konferencijose, rašo straipsnius, yra knygos “Lietuvių </w:t>
      </w:r>
      <w:proofErr w:type="spellStart"/>
      <w:r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>etochoreografija</w:t>
      </w:r>
      <w:proofErr w:type="spellEnd"/>
      <w:r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 </w:t>
      </w:r>
      <w:proofErr w:type="spellStart"/>
      <w:r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>autistiškiems</w:t>
      </w:r>
      <w:proofErr w:type="spellEnd"/>
      <w:r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 vaikams: ugdymo ir terapijos aspektai” bendraautorė (V. </w:t>
      </w:r>
      <w:proofErr w:type="spellStart"/>
      <w:r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>Aleksienė</w:t>
      </w:r>
      <w:proofErr w:type="spellEnd"/>
      <w:r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 xml:space="preserve">, S. </w:t>
      </w:r>
      <w:proofErr w:type="spellStart"/>
      <w:r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>Zvicevičienė</w:t>
      </w:r>
      <w:proofErr w:type="spellEnd"/>
      <w:r w:rsidRPr="00655D4B">
        <w:rPr>
          <w:rFonts w:ascii="Times New Roman" w:eastAsia="Times New Roman" w:hAnsi="Times New Roman" w:cs="Times New Roman"/>
          <w:sz w:val="28"/>
          <w:szCs w:val="28"/>
          <w:lang w:eastAsia="lt-LT"/>
        </w:rPr>
        <w:t>, 2009 m.).</w:t>
      </w:r>
    </w:p>
    <w:p w:rsidR="00655D4B" w:rsidRPr="00655D4B" w:rsidRDefault="00655D4B" w:rsidP="00655D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</w:p>
    <w:p w:rsidR="001215FD" w:rsidRPr="00655D4B" w:rsidRDefault="001215FD" w:rsidP="00655D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15FD" w:rsidRPr="00655D4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AD"/>
    <w:rsid w:val="001215FD"/>
    <w:rsid w:val="001616CC"/>
    <w:rsid w:val="00346A11"/>
    <w:rsid w:val="005A2FAD"/>
    <w:rsid w:val="0065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65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655D4B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6A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65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655D4B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6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6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sjta.l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zikosterapija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896</Words>
  <Characters>512</Characters>
  <Application>Microsoft Office Word</Application>
  <DocSecurity>0</DocSecurity>
  <Lines>4</Lines>
  <Paragraphs>2</Paragraphs>
  <ScaleCrop>false</ScaleCrop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</dc:creator>
  <cp:keywords/>
  <dc:description/>
  <cp:lastModifiedBy>Virginija</cp:lastModifiedBy>
  <cp:revision>14</cp:revision>
  <dcterms:created xsi:type="dcterms:W3CDTF">2013-10-10T14:50:00Z</dcterms:created>
  <dcterms:modified xsi:type="dcterms:W3CDTF">2013-10-10T15:00:00Z</dcterms:modified>
</cp:coreProperties>
</file>